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9D" w:rsidRDefault="00CC3919" w:rsidP="00CC3919">
      <w:pPr>
        <w:jc w:val="center"/>
        <w:rPr>
          <w:rFonts w:ascii="Times New Roman" w:hAnsi="Times New Roman" w:cs="Times New Roman"/>
          <w:b/>
          <w:sz w:val="24"/>
          <w:szCs w:val="24"/>
          <w:u w:val="single"/>
        </w:rPr>
      </w:pPr>
      <w:r w:rsidRPr="00CC3919">
        <w:rPr>
          <w:rFonts w:ascii="Times New Roman" w:hAnsi="Times New Roman" w:cs="Times New Roman"/>
          <w:b/>
          <w:sz w:val="24"/>
          <w:szCs w:val="24"/>
          <w:u w:val="single"/>
        </w:rPr>
        <w:t>HOSPITALITY</w:t>
      </w:r>
    </w:p>
    <w:p w:rsidR="00CC3919" w:rsidRDefault="00CC3919" w:rsidP="00CC3919">
      <w:pPr>
        <w:rPr>
          <w:rFonts w:ascii="Times New Roman" w:hAnsi="Times New Roman" w:cs="Times New Roman"/>
          <w:sz w:val="24"/>
          <w:szCs w:val="24"/>
        </w:rPr>
      </w:pPr>
      <w:r>
        <w:rPr>
          <w:rFonts w:ascii="Times New Roman" w:hAnsi="Times New Roman" w:cs="Times New Roman"/>
          <w:sz w:val="24"/>
          <w:szCs w:val="24"/>
        </w:rPr>
        <w:t xml:space="preserve">Effective February 24, 2009, WVU Division of Administration and Finance approved WVU-PS-7 Hospitality Policy. The soft version of the policy is located at </w:t>
      </w:r>
      <w:hyperlink r:id="rId5" w:history="1">
        <w:r w:rsidRPr="00676AF4">
          <w:rPr>
            <w:rStyle w:val="Hyperlink"/>
            <w:rFonts w:ascii="Times New Roman" w:hAnsi="Times New Roman" w:cs="Times New Roman"/>
            <w:sz w:val="24"/>
            <w:szCs w:val="24"/>
          </w:rPr>
          <w:t>http://adminfin.wvu.edu/policies/finance/pcps</w:t>
        </w:r>
      </w:hyperlink>
      <w:r>
        <w:rPr>
          <w:rFonts w:ascii="Times New Roman" w:hAnsi="Times New Roman" w:cs="Times New Roman"/>
          <w:sz w:val="24"/>
          <w:szCs w:val="24"/>
        </w:rPr>
        <w:t>.</w:t>
      </w:r>
    </w:p>
    <w:p w:rsidR="00CC3919" w:rsidRDefault="00CC3919" w:rsidP="00CC3919">
      <w:pPr>
        <w:rPr>
          <w:rFonts w:ascii="Times New Roman" w:hAnsi="Times New Roman" w:cs="Times New Roman"/>
          <w:sz w:val="24"/>
          <w:szCs w:val="24"/>
        </w:rPr>
      </w:pPr>
      <w:r w:rsidRPr="00CC3919">
        <w:rPr>
          <w:rFonts w:ascii="Times New Roman" w:hAnsi="Times New Roman" w:cs="Times New Roman"/>
          <w:b/>
          <w:sz w:val="24"/>
          <w:szCs w:val="24"/>
        </w:rPr>
        <w:t>WVU-PS-7 Hospitality Policy</w:t>
      </w:r>
      <w:r>
        <w:rPr>
          <w:rFonts w:ascii="Times New Roman" w:hAnsi="Times New Roman" w:cs="Times New Roman"/>
          <w:b/>
          <w:sz w:val="24"/>
          <w:szCs w:val="24"/>
        </w:rPr>
        <w:br/>
      </w:r>
      <w:r>
        <w:rPr>
          <w:rFonts w:ascii="Times New Roman" w:hAnsi="Times New Roman" w:cs="Times New Roman"/>
          <w:sz w:val="24"/>
          <w:szCs w:val="24"/>
        </w:rPr>
        <w:t>This policy outlines the proper use of State funds for hospitality expenses and applies to all University employees, including those on regional campuses.</w:t>
      </w:r>
    </w:p>
    <w:p w:rsidR="00CC3919" w:rsidRDefault="00CC3919" w:rsidP="00CC3919">
      <w:pPr>
        <w:rPr>
          <w:rFonts w:ascii="Times New Roman" w:hAnsi="Times New Roman" w:cs="Times New Roman"/>
          <w:sz w:val="24"/>
          <w:szCs w:val="24"/>
        </w:rPr>
      </w:pPr>
      <w:r>
        <w:rPr>
          <w:rFonts w:ascii="Times New Roman" w:hAnsi="Times New Roman" w:cs="Times New Roman"/>
          <w:sz w:val="24"/>
          <w:szCs w:val="24"/>
        </w:rPr>
        <w:t>Hospitality service is defined as: “Food, non- alcoholic beverages and related expenses for the reception of guests by a spending agency for a specific event or function related to conducting State business.”</w:t>
      </w:r>
    </w:p>
    <w:p w:rsidR="00CC3919" w:rsidRDefault="00CC3919" w:rsidP="00CC3919">
      <w:pPr>
        <w:rPr>
          <w:rFonts w:ascii="Times New Roman" w:hAnsi="Times New Roman" w:cs="Times New Roman"/>
          <w:sz w:val="24"/>
          <w:szCs w:val="24"/>
        </w:rPr>
      </w:pPr>
      <w:r>
        <w:rPr>
          <w:rFonts w:ascii="Times New Roman" w:hAnsi="Times New Roman" w:cs="Times New Roman"/>
          <w:sz w:val="24"/>
          <w:szCs w:val="24"/>
        </w:rPr>
        <w:t xml:space="preserve">It is not anticipated </w:t>
      </w:r>
      <w:r w:rsidR="00BB3248">
        <w:rPr>
          <w:rFonts w:ascii="Times New Roman" w:hAnsi="Times New Roman" w:cs="Times New Roman"/>
          <w:sz w:val="24"/>
          <w:szCs w:val="24"/>
        </w:rPr>
        <w:t>that in the conduct of day-to-</w:t>
      </w:r>
      <w:r>
        <w:rPr>
          <w:rFonts w:ascii="Times New Roman" w:hAnsi="Times New Roman" w:cs="Times New Roman"/>
          <w:sz w:val="24"/>
          <w:szCs w:val="24"/>
        </w:rPr>
        <w:t>day business meals or other hospitality expenses be incurred for WVU employees. There are some circumstances, using prudent judgment, deemed appropriate hospitality expenses.</w:t>
      </w:r>
    </w:p>
    <w:p w:rsidR="00CC3919" w:rsidRDefault="00CC3919" w:rsidP="00CC3919">
      <w:pPr>
        <w:rPr>
          <w:rFonts w:ascii="Times New Roman" w:hAnsi="Times New Roman" w:cs="Times New Roman"/>
          <w:sz w:val="24"/>
          <w:szCs w:val="24"/>
        </w:rPr>
      </w:pPr>
      <w:r>
        <w:rPr>
          <w:rFonts w:ascii="Times New Roman" w:hAnsi="Times New Roman" w:cs="Times New Roman"/>
          <w:sz w:val="24"/>
          <w:szCs w:val="24"/>
        </w:rPr>
        <w:t>Examples of appropriate and inappropriate hospitality expenses are listed in the policy.</w:t>
      </w:r>
    </w:p>
    <w:p w:rsidR="00BB3248" w:rsidRDefault="00CC3919" w:rsidP="00BB3248">
      <w:pPr>
        <w:rPr>
          <w:rFonts w:ascii="Times New Roman" w:hAnsi="Times New Roman" w:cs="Times New Roman"/>
          <w:sz w:val="24"/>
          <w:szCs w:val="24"/>
        </w:rPr>
      </w:pPr>
      <w:r>
        <w:rPr>
          <w:rFonts w:ascii="Times New Roman" w:hAnsi="Times New Roman" w:cs="Times New Roman"/>
          <w:sz w:val="24"/>
          <w:szCs w:val="24"/>
        </w:rPr>
        <w:t>Employee functions, meals exclusively for individuals from the spending unit, are not hospitality expenses. Using State funds for payment of meal expenses that appear to be personal in nature or that could be perceived to be a personal gain for an employee are not permissible.</w:t>
      </w:r>
    </w:p>
    <w:p w:rsidR="00BB3248" w:rsidRDefault="00BB3248" w:rsidP="00BB3248">
      <w:pPr>
        <w:rPr>
          <w:rFonts w:ascii="Times New Roman" w:hAnsi="Times New Roman" w:cs="Times New Roman"/>
          <w:sz w:val="24"/>
          <w:szCs w:val="24"/>
        </w:rPr>
      </w:pPr>
      <w:r w:rsidRPr="00BB3248">
        <w:rPr>
          <w:rFonts w:ascii="Times New Roman" w:hAnsi="Times New Roman" w:cs="Times New Roman"/>
          <w:sz w:val="24"/>
          <w:szCs w:val="24"/>
        </w:rPr>
        <w:t xml:space="preserve">Regardless of payment method, all hospitality payments require the following supporting information: </w:t>
      </w:r>
    </w:p>
    <w:p w:rsidR="00BB3248" w:rsidRDefault="00BB3248" w:rsidP="00BB3248">
      <w:pPr>
        <w:pStyle w:val="ListParagraph"/>
        <w:numPr>
          <w:ilvl w:val="0"/>
          <w:numId w:val="4"/>
        </w:numPr>
        <w:rPr>
          <w:rFonts w:ascii="Times New Roman" w:hAnsi="Times New Roman" w:cs="Times New Roman"/>
          <w:sz w:val="24"/>
          <w:szCs w:val="24"/>
        </w:rPr>
      </w:pPr>
      <w:r w:rsidRPr="00BB3248">
        <w:rPr>
          <w:rFonts w:ascii="Times New Roman" w:hAnsi="Times New Roman" w:cs="Times New Roman"/>
          <w:b/>
          <w:sz w:val="24"/>
          <w:szCs w:val="24"/>
        </w:rPr>
        <w:t>Signed approval from the EBO, Supervisor, or Department Budget Officer.</w:t>
      </w:r>
      <w:r w:rsidRPr="00BB3248">
        <w:rPr>
          <w:rFonts w:ascii="Times New Roman" w:hAnsi="Times New Roman" w:cs="Times New Roman"/>
          <w:sz w:val="24"/>
          <w:szCs w:val="24"/>
        </w:rPr>
        <w:t xml:space="preserve"> Please note: The payer cannot approve his or her own hospitality payment. In such cases, someone with fiscal responsibility of the funding being used for payment must approve the payment.</w:t>
      </w:r>
      <w:r w:rsidRPr="00BB3248">
        <w:rPr>
          <w:rFonts w:ascii="Times New Roman" w:hAnsi="Times New Roman" w:cs="Times New Roman"/>
          <w:sz w:val="24"/>
          <w:szCs w:val="24"/>
        </w:rPr>
        <w:br/>
      </w:r>
      <w:r w:rsidRPr="00BB3248">
        <w:rPr>
          <w:rFonts w:ascii="Times New Roman" w:hAnsi="Times New Roman" w:cs="Times New Roman"/>
          <w:b/>
          <w:sz w:val="24"/>
          <w:szCs w:val="24"/>
        </w:rPr>
        <w:t>2.</w:t>
      </w:r>
      <w:r w:rsidRPr="00BB3248">
        <w:rPr>
          <w:rFonts w:ascii="Times New Roman" w:hAnsi="Times New Roman" w:cs="Times New Roman"/>
          <w:sz w:val="24"/>
          <w:szCs w:val="24"/>
        </w:rPr>
        <w:t xml:space="preserve"> </w:t>
      </w:r>
      <w:r w:rsidRPr="00BB3248">
        <w:rPr>
          <w:rFonts w:ascii="Times New Roman" w:hAnsi="Times New Roman" w:cs="Times New Roman"/>
          <w:b/>
          <w:sz w:val="24"/>
          <w:szCs w:val="24"/>
        </w:rPr>
        <w:t>State of purpose of the event.</w:t>
      </w:r>
      <w:r w:rsidRPr="00BB3248">
        <w:rPr>
          <w:rFonts w:ascii="Times New Roman" w:hAnsi="Times New Roman" w:cs="Times New Roman"/>
          <w:sz w:val="24"/>
          <w:szCs w:val="24"/>
        </w:rPr>
        <w:t xml:space="preserve"> Please note: The purpose must reflect the benefits received by WVU.</w:t>
      </w:r>
      <w:r w:rsidRPr="00BB3248">
        <w:rPr>
          <w:rFonts w:ascii="Times New Roman" w:hAnsi="Times New Roman" w:cs="Times New Roman"/>
          <w:sz w:val="24"/>
          <w:szCs w:val="24"/>
        </w:rPr>
        <w:br/>
      </w:r>
      <w:r w:rsidRPr="00BB3248">
        <w:rPr>
          <w:rFonts w:ascii="Times New Roman" w:hAnsi="Times New Roman" w:cs="Times New Roman"/>
          <w:b/>
          <w:sz w:val="24"/>
          <w:szCs w:val="24"/>
        </w:rPr>
        <w:t>3.</w:t>
      </w:r>
      <w:r w:rsidRPr="00BB3248">
        <w:rPr>
          <w:rFonts w:ascii="Times New Roman" w:hAnsi="Times New Roman" w:cs="Times New Roman"/>
          <w:sz w:val="24"/>
          <w:szCs w:val="24"/>
        </w:rPr>
        <w:t xml:space="preserve"> </w:t>
      </w:r>
      <w:r w:rsidRPr="00BB3248">
        <w:rPr>
          <w:rFonts w:ascii="Times New Roman" w:hAnsi="Times New Roman" w:cs="Times New Roman"/>
          <w:b/>
          <w:sz w:val="24"/>
          <w:szCs w:val="24"/>
        </w:rPr>
        <w:t>Date of the event.</w:t>
      </w:r>
      <w:r w:rsidRPr="00BB3248">
        <w:rPr>
          <w:rFonts w:ascii="Times New Roman" w:hAnsi="Times New Roman" w:cs="Times New Roman"/>
          <w:sz w:val="24"/>
          <w:szCs w:val="24"/>
        </w:rPr>
        <w:br/>
      </w:r>
      <w:r w:rsidRPr="00BB3248">
        <w:rPr>
          <w:rFonts w:ascii="Times New Roman" w:hAnsi="Times New Roman" w:cs="Times New Roman"/>
          <w:b/>
          <w:sz w:val="24"/>
          <w:szCs w:val="24"/>
        </w:rPr>
        <w:t>4.</w:t>
      </w:r>
      <w:r w:rsidRPr="00BB3248">
        <w:rPr>
          <w:rFonts w:ascii="Times New Roman" w:hAnsi="Times New Roman" w:cs="Times New Roman"/>
          <w:sz w:val="24"/>
          <w:szCs w:val="24"/>
        </w:rPr>
        <w:t xml:space="preserve"> </w:t>
      </w:r>
      <w:r w:rsidRPr="00BB3248">
        <w:rPr>
          <w:rFonts w:ascii="Times New Roman" w:hAnsi="Times New Roman" w:cs="Times New Roman"/>
          <w:b/>
          <w:sz w:val="24"/>
          <w:szCs w:val="24"/>
        </w:rPr>
        <w:t xml:space="preserve">Location of the event. </w:t>
      </w:r>
      <w:r w:rsidRPr="00BB3248">
        <w:rPr>
          <w:rFonts w:ascii="Times New Roman" w:hAnsi="Times New Roman" w:cs="Times New Roman"/>
          <w:sz w:val="24"/>
          <w:szCs w:val="24"/>
        </w:rPr>
        <w:t>Please note: When the event is held on-campus, list the building and room.</w:t>
      </w:r>
      <w:r w:rsidRPr="00BB3248">
        <w:rPr>
          <w:rFonts w:ascii="Times New Roman" w:hAnsi="Times New Roman" w:cs="Times New Roman"/>
          <w:sz w:val="24"/>
          <w:szCs w:val="24"/>
        </w:rPr>
        <w:br/>
      </w:r>
      <w:r w:rsidRPr="00BB3248">
        <w:rPr>
          <w:rFonts w:ascii="Times New Roman" w:hAnsi="Times New Roman" w:cs="Times New Roman"/>
          <w:b/>
          <w:sz w:val="24"/>
          <w:szCs w:val="24"/>
        </w:rPr>
        <w:t>5.</w:t>
      </w:r>
      <w:r w:rsidRPr="00BB3248">
        <w:rPr>
          <w:rFonts w:ascii="Times New Roman" w:hAnsi="Times New Roman" w:cs="Times New Roman"/>
          <w:sz w:val="24"/>
          <w:szCs w:val="24"/>
        </w:rPr>
        <w:t xml:space="preserve"> </w:t>
      </w:r>
      <w:r w:rsidRPr="00BB3248">
        <w:rPr>
          <w:rFonts w:ascii="Times New Roman" w:hAnsi="Times New Roman" w:cs="Times New Roman"/>
          <w:b/>
          <w:sz w:val="24"/>
          <w:szCs w:val="24"/>
        </w:rPr>
        <w:t xml:space="preserve">Number of attendees. </w:t>
      </w:r>
      <w:r w:rsidRPr="00BB3248">
        <w:rPr>
          <w:rFonts w:ascii="Times New Roman" w:hAnsi="Times New Roman" w:cs="Times New Roman"/>
          <w:sz w:val="24"/>
          <w:szCs w:val="24"/>
        </w:rPr>
        <w:t>Please note: The University Related Purpose should indicate the number of attendees when less than 20.</w:t>
      </w:r>
      <w:r w:rsidRPr="00BB3248">
        <w:rPr>
          <w:rFonts w:ascii="Times New Roman" w:hAnsi="Times New Roman" w:cs="Times New Roman"/>
          <w:sz w:val="24"/>
          <w:szCs w:val="24"/>
        </w:rPr>
        <w:br/>
      </w:r>
      <w:r w:rsidRPr="00BB3248">
        <w:rPr>
          <w:rFonts w:ascii="Times New Roman" w:hAnsi="Times New Roman" w:cs="Times New Roman"/>
          <w:b/>
          <w:sz w:val="24"/>
          <w:szCs w:val="24"/>
        </w:rPr>
        <w:t>6. Name of attendees, including title (if less than 20).</w:t>
      </w:r>
      <w:r w:rsidRPr="00BB3248">
        <w:rPr>
          <w:rFonts w:ascii="Times New Roman" w:hAnsi="Times New Roman" w:cs="Times New Roman"/>
          <w:sz w:val="24"/>
          <w:szCs w:val="24"/>
        </w:rPr>
        <w:t xml:space="preserve"> Please note: The University Related Purpose should indicate the number of attendees if less than 20.</w:t>
      </w:r>
      <w:r w:rsidRPr="00BB3248">
        <w:rPr>
          <w:rFonts w:ascii="Times New Roman" w:hAnsi="Times New Roman" w:cs="Times New Roman"/>
          <w:sz w:val="24"/>
          <w:szCs w:val="24"/>
        </w:rPr>
        <w:br/>
      </w:r>
      <w:r w:rsidRPr="00BB3248">
        <w:rPr>
          <w:rFonts w:ascii="Times New Roman" w:hAnsi="Times New Roman" w:cs="Times New Roman"/>
          <w:b/>
          <w:sz w:val="24"/>
          <w:szCs w:val="24"/>
        </w:rPr>
        <w:t xml:space="preserve">7. Relationship of attendees, employee, family, etc. </w:t>
      </w:r>
      <w:r w:rsidRPr="00BB3248">
        <w:rPr>
          <w:rFonts w:ascii="Times New Roman" w:hAnsi="Times New Roman" w:cs="Times New Roman"/>
          <w:sz w:val="24"/>
          <w:szCs w:val="24"/>
        </w:rPr>
        <w:t>Please note: The relationship should reflect association with WVU.</w:t>
      </w:r>
    </w:p>
    <w:p w:rsidR="00D57AE4" w:rsidRDefault="00BB3248" w:rsidP="00BB3248">
      <w:pPr>
        <w:rPr>
          <w:rFonts w:ascii="Times New Roman" w:hAnsi="Times New Roman" w:cs="Times New Roman"/>
          <w:sz w:val="24"/>
          <w:szCs w:val="24"/>
        </w:rPr>
      </w:pPr>
      <w:r>
        <w:rPr>
          <w:rFonts w:ascii="Times New Roman" w:hAnsi="Times New Roman" w:cs="Times New Roman"/>
          <w:sz w:val="24"/>
          <w:szCs w:val="24"/>
        </w:rPr>
        <w:lastRenderedPageBreak/>
        <w:t xml:space="preserve">An acceptable example of a University Related Purpose for hospitality that would meet both the Provost’s EBO and the Policy with over 20 attendees is shown below. The number prior to the phrase corresponds with the required supporting documentation: </w:t>
      </w:r>
    </w:p>
    <w:p w:rsidR="00BB3248" w:rsidRDefault="00D57AE4" w:rsidP="00D57AE4">
      <w:pPr>
        <w:ind w:left="720"/>
        <w:rPr>
          <w:rFonts w:ascii="Times New Roman" w:hAnsi="Times New Roman" w:cs="Times New Roman"/>
          <w:sz w:val="24"/>
          <w:szCs w:val="24"/>
        </w:rPr>
      </w:pPr>
      <w:r w:rsidRPr="00D57AE4">
        <w:rPr>
          <w:rFonts w:ascii="Times New Roman" w:hAnsi="Times New Roman" w:cs="Times New Roman"/>
          <w:b/>
          <w:sz w:val="24"/>
          <w:szCs w:val="24"/>
        </w:rPr>
        <w:t>(2)</w:t>
      </w:r>
      <w:r w:rsidRPr="00D57AE4">
        <w:rPr>
          <w:rFonts w:ascii="Times New Roman" w:hAnsi="Times New Roman" w:cs="Times New Roman"/>
          <w:sz w:val="24"/>
          <w:szCs w:val="24"/>
        </w:rPr>
        <w:t xml:space="preserve"> Provost of Academic Affairs, </w:t>
      </w:r>
      <w:r w:rsidR="009B7693">
        <w:rPr>
          <w:rFonts w:ascii="Times New Roman" w:hAnsi="Times New Roman" w:cs="Times New Roman"/>
          <w:sz w:val="24"/>
          <w:szCs w:val="24"/>
        </w:rPr>
        <w:t>Sam Smith</w:t>
      </w:r>
      <w:r w:rsidRPr="00D57AE4">
        <w:rPr>
          <w:rFonts w:ascii="Times New Roman" w:hAnsi="Times New Roman" w:cs="Times New Roman"/>
          <w:sz w:val="24"/>
          <w:szCs w:val="24"/>
        </w:rPr>
        <w:t xml:space="preserve">, hosted a hospitality event for members of the Board of Governors, a recognized U. standing committee, to continue their discussion of financial stability on </w:t>
      </w:r>
      <w:r w:rsidRPr="00D57AE4">
        <w:rPr>
          <w:rFonts w:ascii="Times New Roman" w:hAnsi="Times New Roman" w:cs="Times New Roman"/>
          <w:b/>
          <w:sz w:val="24"/>
          <w:szCs w:val="24"/>
        </w:rPr>
        <w:t>(3)</w:t>
      </w:r>
      <w:r w:rsidRPr="00D57AE4">
        <w:rPr>
          <w:rFonts w:ascii="Times New Roman" w:hAnsi="Times New Roman" w:cs="Times New Roman"/>
          <w:sz w:val="24"/>
          <w:szCs w:val="24"/>
        </w:rPr>
        <w:t xml:space="preserve"> 09/10/2012 at </w:t>
      </w:r>
      <w:r w:rsidRPr="00D57AE4">
        <w:rPr>
          <w:rFonts w:ascii="Times New Roman" w:hAnsi="Times New Roman" w:cs="Times New Roman"/>
          <w:b/>
          <w:sz w:val="24"/>
          <w:szCs w:val="24"/>
        </w:rPr>
        <w:t xml:space="preserve">(4) </w:t>
      </w:r>
      <w:r w:rsidRPr="00D57AE4">
        <w:rPr>
          <w:rFonts w:ascii="Times New Roman" w:hAnsi="Times New Roman" w:cs="Times New Roman"/>
          <w:sz w:val="24"/>
          <w:szCs w:val="24"/>
        </w:rPr>
        <w:t xml:space="preserve">208 Stewart Hall with </w:t>
      </w:r>
      <w:r w:rsidRPr="00D57AE4">
        <w:rPr>
          <w:rFonts w:ascii="Times New Roman" w:hAnsi="Times New Roman" w:cs="Times New Roman"/>
          <w:b/>
          <w:sz w:val="24"/>
          <w:szCs w:val="24"/>
        </w:rPr>
        <w:t xml:space="preserve">(5) </w:t>
      </w:r>
      <w:r w:rsidRPr="00D57AE4">
        <w:rPr>
          <w:rFonts w:ascii="Times New Roman" w:hAnsi="Times New Roman" w:cs="Times New Roman"/>
          <w:sz w:val="24"/>
          <w:szCs w:val="24"/>
        </w:rPr>
        <w:t xml:space="preserve">25 attendees </w:t>
      </w:r>
      <w:r w:rsidRPr="00D57AE4">
        <w:rPr>
          <w:rFonts w:ascii="Times New Roman" w:hAnsi="Times New Roman" w:cs="Times New Roman"/>
          <w:b/>
          <w:sz w:val="24"/>
          <w:szCs w:val="24"/>
        </w:rPr>
        <w:t>(7)</w:t>
      </w:r>
      <w:r w:rsidRPr="00D57AE4">
        <w:rPr>
          <w:rFonts w:ascii="Times New Roman" w:hAnsi="Times New Roman" w:cs="Times New Roman"/>
          <w:sz w:val="24"/>
          <w:szCs w:val="24"/>
        </w:rPr>
        <w:t xml:space="preserve"> who are all WVU employees. </w:t>
      </w:r>
      <w:r w:rsidRPr="00D57AE4">
        <w:rPr>
          <w:rFonts w:ascii="Times New Roman" w:hAnsi="Times New Roman" w:cs="Times New Roman"/>
          <w:color w:val="FF0000"/>
          <w:sz w:val="24"/>
          <w:szCs w:val="24"/>
        </w:rPr>
        <w:t xml:space="preserve">The Provost’s Purchase Payment Form should have a space for </w:t>
      </w:r>
      <w:r w:rsidRPr="00D57AE4">
        <w:rPr>
          <w:rFonts w:ascii="Times New Roman" w:hAnsi="Times New Roman" w:cs="Times New Roman"/>
          <w:b/>
          <w:sz w:val="24"/>
          <w:szCs w:val="24"/>
        </w:rPr>
        <w:t>(1)</w:t>
      </w:r>
      <w:r w:rsidRPr="00D57AE4">
        <w:rPr>
          <w:rFonts w:ascii="Times New Roman" w:hAnsi="Times New Roman" w:cs="Times New Roman"/>
          <w:sz w:val="24"/>
          <w:szCs w:val="24"/>
        </w:rPr>
        <w:t xml:space="preserve"> Signature of the approval from the EBO, Supervisor, or Department Budget Officer.</w:t>
      </w:r>
    </w:p>
    <w:p w:rsidR="00D57AE4" w:rsidRDefault="00D57AE4" w:rsidP="00D57AE4">
      <w:pPr>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Events with fewer than 20 attendees require the name, title and relationship of each participant. An acceptable example to meet requirement for No. 6 might be:</w:t>
      </w:r>
    </w:p>
    <w:p w:rsidR="00D57AE4" w:rsidRDefault="00D57AE4" w:rsidP="00D57AE4">
      <w:pPr>
        <w:ind w:left="720"/>
        <w:rPr>
          <w:rFonts w:ascii="Times New Roman" w:hAnsi="Times New Roman" w:cs="Times New Roman"/>
          <w:sz w:val="24"/>
          <w:szCs w:val="24"/>
        </w:rPr>
      </w:pPr>
      <w:r>
        <w:rPr>
          <w:rFonts w:ascii="Times New Roman" w:hAnsi="Times New Roman" w:cs="Times New Roman"/>
          <w:sz w:val="24"/>
          <w:szCs w:val="24"/>
        </w:rPr>
        <w:t xml:space="preserve">1. Mickey </w:t>
      </w:r>
      <w:r w:rsidR="009B7693">
        <w:rPr>
          <w:rFonts w:ascii="Times New Roman" w:hAnsi="Times New Roman" w:cs="Times New Roman"/>
          <w:sz w:val="24"/>
          <w:szCs w:val="24"/>
        </w:rPr>
        <w:t>Smith</w:t>
      </w:r>
      <w:r>
        <w:rPr>
          <w:rFonts w:ascii="Times New Roman" w:hAnsi="Times New Roman" w:cs="Times New Roman"/>
          <w:sz w:val="24"/>
          <w:szCs w:val="24"/>
        </w:rPr>
        <w:t xml:space="preserve">, President, WVU employee 2. Minnie </w:t>
      </w:r>
      <w:r w:rsidR="009B7693">
        <w:rPr>
          <w:rFonts w:ascii="Times New Roman" w:hAnsi="Times New Roman" w:cs="Times New Roman"/>
          <w:sz w:val="24"/>
          <w:szCs w:val="24"/>
        </w:rPr>
        <w:t>Smith</w:t>
      </w:r>
      <w:r>
        <w:rPr>
          <w:rFonts w:ascii="Times New Roman" w:hAnsi="Times New Roman" w:cs="Times New Roman"/>
          <w:sz w:val="24"/>
          <w:szCs w:val="24"/>
        </w:rPr>
        <w:t xml:space="preserve">, Dean of Name of College, WVU employee 3. </w:t>
      </w:r>
      <w:r w:rsidR="009B7693">
        <w:rPr>
          <w:rFonts w:ascii="Times New Roman" w:hAnsi="Times New Roman" w:cs="Times New Roman"/>
          <w:sz w:val="24"/>
          <w:szCs w:val="24"/>
        </w:rPr>
        <w:t>William</w:t>
      </w:r>
      <w:bookmarkStart w:id="0" w:name="_GoBack"/>
      <w:bookmarkEnd w:id="0"/>
      <w:r>
        <w:rPr>
          <w:rFonts w:ascii="Times New Roman" w:hAnsi="Times New Roman" w:cs="Times New Roman"/>
          <w:sz w:val="24"/>
          <w:szCs w:val="24"/>
        </w:rPr>
        <w:t xml:space="preserve"> White, Candidate for open position of Director of Name of College, Non- WVU employee. </w:t>
      </w:r>
    </w:p>
    <w:p w:rsidR="00EA4E5F" w:rsidRDefault="00EA4E5F" w:rsidP="00D57AE4">
      <w:pPr>
        <w:ind w:left="720"/>
        <w:rPr>
          <w:rFonts w:ascii="Times New Roman" w:hAnsi="Times New Roman" w:cs="Times New Roman"/>
          <w:sz w:val="24"/>
          <w:szCs w:val="24"/>
        </w:rPr>
      </w:pPr>
    </w:p>
    <w:p w:rsidR="00EA4E5F" w:rsidRDefault="00EA4E5F" w:rsidP="00EA4E5F">
      <w:pPr>
        <w:rPr>
          <w:rFonts w:ascii="Times New Roman" w:hAnsi="Times New Roman" w:cs="Times New Roman"/>
          <w:sz w:val="24"/>
          <w:szCs w:val="24"/>
        </w:rPr>
      </w:pPr>
      <w:r>
        <w:rPr>
          <w:rFonts w:ascii="Times New Roman" w:hAnsi="Times New Roman" w:cs="Times New Roman"/>
          <w:sz w:val="24"/>
          <w:szCs w:val="24"/>
        </w:rPr>
        <w:t xml:space="preserve">Failure to provide full documentation may create a tax liability to the employee. All payment methods require either an original itemized invoice or receipt. Payment to the vendor requires original itemized invoice. </w:t>
      </w:r>
      <w:proofErr w:type="spellStart"/>
      <w:r>
        <w:rPr>
          <w:rFonts w:ascii="Times New Roman" w:hAnsi="Times New Roman" w:cs="Times New Roman"/>
          <w:sz w:val="24"/>
          <w:szCs w:val="24"/>
        </w:rPr>
        <w:t>Pcard</w:t>
      </w:r>
      <w:proofErr w:type="spellEnd"/>
      <w:r>
        <w:rPr>
          <w:rFonts w:ascii="Times New Roman" w:hAnsi="Times New Roman" w:cs="Times New Roman"/>
          <w:sz w:val="24"/>
          <w:szCs w:val="24"/>
        </w:rPr>
        <w:t xml:space="preserve"> payment requires original itemized receipt to be maintained in the departmental </w:t>
      </w:r>
      <w:proofErr w:type="spellStart"/>
      <w:r>
        <w:rPr>
          <w:rFonts w:ascii="Times New Roman" w:hAnsi="Times New Roman" w:cs="Times New Roman"/>
          <w:sz w:val="24"/>
          <w:szCs w:val="24"/>
        </w:rPr>
        <w:t>Pcard</w:t>
      </w:r>
      <w:proofErr w:type="spellEnd"/>
      <w:r>
        <w:rPr>
          <w:rFonts w:ascii="Times New Roman" w:hAnsi="Times New Roman" w:cs="Times New Roman"/>
          <w:sz w:val="24"/>
          <w:szCs w:val="24"/>
        </w:rPr>
        <w:t xml:space="preserve"> files. Employee reimbursement requires original itemized receipt to accompany the Employee Reimbursement Form.</w:t>
      </w:r>
    </w:p>
    <w:p w:rsidR="00EA4E5F" w:rsidRDefault="00EA4E5F" w:rsidP="00EA4E5F">
      <w:pPr>
        <w:rPr>
          <w:rFonts w:ascii="Times New Roman" w:hAnsi="Times New Roman" w:cs="Times New Roman"/>
          <w:sz w:val="24"/>
          <w:szCs w:val="24"/>
        </w:rPr>
      </w:pPr>
      <w:r>
        <w:rPr>
          <w:rFonts w:ascii="Times New Roman" w:hAnsi="Times New Roman" w:cs="Times New Roman"/>
          <w:sz w:val="24"/>
          <w:szCs w:val="24"/>
        </w:rPr>
        <w:t>Student related events with refreshments are not hospitality, but the University Related Purpose should list the number or approximate number of students attending the event, along with when, where, and why the event was held.</w:t>
      </w:r>
    </w:p>
    <w:p w:rsidR="00EA4E5F" w:rsidRDefault="00EA4E5F" w:rsidP="00EA4E5F">
      <w:pPr>
        <w:rPr>
          <w:rFonts w:ascii="Times New Roman" w:hAnsi="Times New Roman" w:cs="Times New Roman"/>
          <w:sz w:val="24"/>
          <w:szCs w:val="24"/>
        </w:rPr>
      </w:pPr>
      <w:r>
        <w:rPr>
          <w:rFonts w:ascii="Times New Roman" w:hAnsi="Times New Roman" w:cs="Times New Roman"/>
          <w:sz w:val="24"/>
          <w:szCs w:val="24"/>
        </w:rPr>
        <w:t>Hospitality is one of the types of transactions most audited. The type of documentation auditors request for hospitality included an itemized receipt, purpose of event, list of attendees, their relationship to WVU, and signed approval. If not apparent on the Purchase/Payment Form, auditors will be directed to seek required documentation from the cardholder.</w:t>
      </w:r>
    </w:p>
    <w:p w:rsidR="00EA4E5F" w:rsidRPr="00D57AE4" w:rsidRDefault="00EA4E5F" w:rsidP="00EA4E5F">
      <w:pPr>
        <w:rPr>
          <w:rFonts w:ascii="Times New Roman" w:hAnsi="Times New Roman" w:cs="Times New Roman"/>
          <w:sz w:val="24"/>
          <w:szCs w:val="24"/>
        </w:rPr>
      </w:pPr>
    </w:p>
    <w:p w:rsidR="00BB3248" w:rsidRPr="00BB3248" w:rsidRDefault="00BB3248" w:rsidP="00BB3248">
      <w:pPr>
        <w:ind w:left="720"/>
        <w:rPr>
          <w:rFonts w:ascii="Times New Roman" w:hAnsi="Times New Roman" w:cs="Times New Roman"/>
          <w:b/>
          <w:sz w:val="24"/>
          <w:szCs w:val="24"/>
        </w:rPr>
      </w:pPr>
    </w:p>
    <w:p w:rsidR="00CC3919" w:rsidRPr="00CC3919" w:rsidRDefault="00CC3919" w:rsidP="00CC3919">
      <w:pPr>
        <w:rPr>
          <w:rFonts w:ascii="Times New Roman" w:hAnsi="Times New Roman" w:cs="Times New Roman"/>
          <w:b/>
          <w:sz w:val="24"/>
          <w:szCs w:val="24"/>
        </w:rPr>
      </w:pPr>
    </w:p>
    <w:p w:rsidR="00CC3919" w:rsidRPr="00CC3919" w:rsidRDefault="00CC3919" w:rsidP="00CC3919">
      <w:pPr>
        <w:rPr>
          <w:rFonts w:ascii="Times New Roman" w:hAnsi="Times New Roman" w:cs="Times New Roman"/>
          <w:sz w:val="24"/>
          <w:szCs w:val="24"/>
        </w:rPr>
      </w:pPr>
    </w:p>
    <w:sectPr w:rsidR="00CC3919" w:rsidRPr="00CC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64F6"/>
    <w:multiLevelType w:val="hybridMultilevel"/>
    <w:tmpl w:val="170A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808DF"/>
    <w:multiLevelType w:val="hybridMultilevel"/>
    <w:tmpl w:val="2084CDAC"/>
    <w:lvl w:ilvl="0" w:tplc="DA78AF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B06EA1"/>
    <w:multiLevelType w:val="hybridMultilevel"/>
    <w:tmpl w:val="AEA2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1538C"/>
    <w:multiLevelType w:val="hybridMultilevel"/>
    <w:tmpl w:val="B2586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19"/>
    <w:rsid w:val="0006729D"/>
    <w:rsid w:val="00757E9E"/>
    <w:rsid w:val="009B7693"/>
    <w:rsid w:val="00BB3248"/>
    <w:rsid w:val="00CC3919"/>
    <w:rsid w:val="00D57AE4"/>
    <w:rsid w:val="00EA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DA06A-DC02-442D-BEDE-CB59A101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919"/>
    <w:rPr>
      <w:color w:val="0000FF" w:themeColor="hyperlink"/>
      <w:u w:val="single"/>
    </w:rPr>
  </w:style>
  <w:style w:type="paragraph" w:styleId="ListParagraph">
    <w:name w:val="List Paragraph"/>
    <w:basedOn w:val="Normal"/>
    <w:uiPriority w:val="34"/>
    <w:qFormat/>
    <w:rsid w:val="00BB3248"/>
    <w:pPr>
      <w:ind w:left="720"/>
      <w:contextualSpacing/>
    </w:pPr>
  </w:style>
  <w:style w:type="character" w:styleId="FollowedHyperlink">
    <w:name w:val="FollowedHyperlink"/>
    <w:basedOn w:val="DefaultParagraphFont"/>
    <w:uiPriority w:val="99"/>
    <w:semiHidden/>
    <w:unhideWhenUsed/>
    <w:rsid w:val="00757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fin.wvu.edu/policies/finance/pc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Virginia University</dc:creator>
  <cp:lastModifiedBy>Rhonda Stevens</cp:lastModifiedBy>
  <cp:revision>2</cp:revision>
  <dcterms:created xsi:type="dcterms:W3CDTF">2015-10-01T15:54:00Z</dcterms:created>
  <dcterms:modified xsi:type="dcterms:W3CDTF">2015-10-01T15:54:00Z</dcterms:modified>
</cp:coreProperties>
</file>